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8"/>
      </w:tblGrid>
      <w:tr w:rsidR="00292BEA" w:rsidRPr="00292BEA" w:rsidTr="00445D53">
        <w:trPr>
          <w:cantSplit/>
          <w:trHeight w:val="416"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حداقل تعداد دفعات تهویه هوا در اماکن عمومی چند بار در ساعت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6 بار در ساعت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3 بار درساعت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4 بار درساعت     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292BEA" w:rsidRPr="00292BEA" w:rsidTr="00445D53">
        <w:trPr>
          <w:cantSplit/>
          <w:trHeight w:val="163"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آسیب مراکز پرتونگاری جزو کدام فوریت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پرتوی            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شیمیایی            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هیچکدام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آسیب به پالایشگاهها کدام یک از حوادث را می تواند باعث شود؟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پرتوی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شیمیایی    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     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هیچکدام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کدامیک جزو </w:t>
            </w:r>
            <w:r w:rsidRPr="00292BEA">
              <w:rPr>
                <w:rFonts w:cs="B Nazanin"/>
                <w:b/>
                <w:bCs/>
                <w:color w:val="000000" w:themeColor="text1"/>
                <w:rtl/>
              </w:rPr>
              <w:t>اثرات محیطی بلایا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نمیباشد؟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تخریب سرپناه ها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، </w:t>
            </w: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 xml:space="preserve">اختلال در سیستم دفع زباله  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 xml:space="preserve">آلودگی منابع آب آشامیدنی 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، </w:t>
            </w: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اجساد انسانی ولاشه حیوانی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آلودگی مواد غذایی</w:t>
            </w: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، </w:t>
            </w:r>
            <w:r w:rsidRPr="00292BEA">
              <w:rPr>
                <w:rFonts w:cs="B Nazanin"/>
                <w:b/>
                <w:bCs/>
                <w:i/>
                <w:iCs/>
                <w:color w:val="000000" w:themeColor="text1"/>
                <w:rtl/>
              </w:rPr>
              <w:t>افزایش ناقلین</w:t>
            </w:r>
          </w:p>
        </w:tc>
      </w:tr>
      <w:tr w:rsidR="00292BEA" w:rsidRPr="00292BEA" w:rsidTr="00292BEA">
        <w:trPr>
          <w:cantSplit/>
          <w:trHeight w:val="203"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آلودگی هوا ، تغییراتی اقلیمی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a1"/>
              <w:keepNext/>
              <w:keepLines/>
              <w:numPr>
                <w:ilvl w:val="0"/>
                <w:numId w:val="1"/>
              </w:numPr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کدام یک از موارد </w:t>
            </w:r>
            <w:r w:rsidR="00CA2BE9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زیر در رسیدگی به شکایات سامانه 190 </w:t>
            </w:r>
            <w:r w:rsidRPr="00292BEA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مهم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CA2BE9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>رسیدگی در مهلت مقرر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CA2BE9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 xml:space="preserve">رسیدگی طبق دستورالعمل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CA2BE9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 xml:space="preserve">ثبت گزارش به همراه مستندات در مهلت مقرر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>هر 3 مورد</w:t>
            </w:r>
          </w:p>
        </w:tc>
      </w:tr>
      <w:tr w:rsidR="00292BEA" w:rsidRPr="00292BEA" w:rsidTr="00292BEA">
        <w:trPr>
          <w:cantSplit/>
        </w:trPr>
        <w:tc>
          <w:tcPr>
            <w:tcW w:w="10205" w:type="dxa"/>
            <w:gridSpan w:val="2"/>
          </w:tcPr>
          <w:p w:rsidR="00292BEA" w:rsidRPr="00292BEA" w:rsidRDefault="00292BEA" w:rsidP="00445D53">
            <w:pPr>
              <w:pStyle w:val="ListParagraph"/>
              <w:numPr>
                <w:ilvl w:val="0"/>
                <w:numId w:val="1"/>
              </w:numPr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زمان تکمیل فرم ارزیابی سریع بهداشت محیط چقدر بعد از وقع بلایا می باشد؟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24 ساعت بعد از وقوع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بلافاصله بعد از وقوع حادثه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48 ساعت بعد از وقوع حادثه       </w:t>
            </w:r>
          </w:p>
        </w:tc>
      </w:tr>
      <w:tr w:rsidR="00292BEA" w:rsidRPr="00292BEA" w:rsidTr="00292BEA">
        <w:trPr>
          <w:cantSplit/>
        </w:trPr>
        <w:tc>
          <w:tcPr>
            <w:tcW w:w="567" w:type="dxa"/>
          </w:tcPr>
          <w:p w:rsidR="00292BEA" w:rsidRPr="00292BEA" w:rsidRDefault="00292BEA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92BEA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292BEA" w:rsidRPr="00292BEA" w:rsidRDefault="00292BEA" w:rsidP="00445D53">
            <w:pPr>
              <w:rPr>
                <w:color w:val="000000" w:themeColor="text1"/>
              </w:rPr>
            </w:pPr>
            <w:r w:rsidRPr="00292BEA">
              <w:rPr>
                <w:rFonts w:cs="B Nazanin" w:hint="cs"/>
                <w:b/>
                <w:bCs/>
                <w:color w:val="000000" w:themeColor="text1"/>
                <w:rtl/>
              </w:rPr>
              <w:t>یک هفته بعد از وقوع حادثه</w:t>
            </w:r>
          </w:p>
        </w:tc>
      </w:tr>
      <w:tr w:rsidR="00CA2BE9" w:rsidRPr="00292BEA" w:rsidTr="00BB6F08">
        <w:trPr>
          <w:cantSplit/>
        </w:trPr>
        <w:tc>
          <w:tcPr>
            <w:tcW w:w="10205" w:type="dxa"/>
            <w:gridSpan w:val="2"/>
          </w:tcPr>
          <w:p w:rsidR="00CA2BE9" w:rsidRPr="00292BEA" w:rsidRDefault="00CA2BE9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7-</w:t>
            </w:r>
            <w:r w:rsidR="00445D53">
              <w:rPr>
                <w:rFonts w:cs="B Nazanin" w:hint="cs"/>
                <w:b/>
                <w:bCs/>
                <w:color w:val="000000" w:themeColor="text1"/>
                <w:rtl/>
              </w:rPr>
              <w:t>دوره نهفتگی در بیماری های منتقله از آب غذا چیست؟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lastRenderedPageBreak/>
              <w:t>الف</w:t>
            </w:r>
          </w:p>
        </w:tc>
        <w:tc>
          <w:tcPr>
            <w:tcW w:w="9638" w:type="dxa"/>
          </w:tcPr>
          <w:p w:rsidR="004B1E8D" w:rsidRPr="00445D53" w:rsidRDefault="00445D53" w:rsidP="00445D53">
            <w:pPr>
              <w:rPr>
                <w:rFonts w:cs="B Nazanin"/>
                <w:b/>
                <w:bCs/>
                <w:color w:val="000000" w:themeColor="text1"/>
              </w:rPr>
            </w:pP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فاصله بین مصرف آب و مواد غذایی آلوده و بروز علایم بیماری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فاصله بین مصرف آب آلوده و بروز علایم بیماری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صحیح هست 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Pr="00292BEA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4B1E8D" w:rsidRPr="00292BEA" w:rsidTr="00264F0C">
        <w:trPr>
          <w:cantSplit/>
        </w:trPr>
        <w:tc>
          <w:tcPr>
            <w:tcW w:w="10205" w:type="dxa"/>
            <w:gridSpan w:val="2"/>
          </w:tcPr>
          <w:p w:rsidR="00445D53" w:rsidRPr="00445D53" w:rsidRDefault="00445D53" w:rsidP="00445D53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گزار ش</w:t>
            </w:r>
            <w:r w:rsidR="00762D8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445D53">
              <w:rPr>
                <w:rFonts w:cs="B Nazanin" w:hint="cs"/>
                <w:b/>
                <w:bCs/>
                <w:color w:val="000000" w:themeColor="text1"/>
                <w:rtl/>
              </w:rPr>
              <w:t>فوری طغیان چند ساعت بعد از وقوع بایستی ثبت گردد؟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12 ساعت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24 ساعت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48 ساعت</w:t>
            </w:r>
          </w:p>
        </w:tc>
      </w:tr>
      <w:tr w:rsidR="004B1E8D" w:rsidRPr="00292BEA" w:rsidTr="00C06330">
        <w:trPr>
          <w:cantSplit/>
        </w:trPr>
        <w:tc>
          <w:tcPr>
            <w:tcW w:w="567" w:type="dxa"/>
          </w:tcPr>
          <w:p w:rsidR="004B1E8D" w:rsidRDefault="004B1E8D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4B1E8D" w:rsidRPr="00292BEA" w:rsidRDefault="00445D53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8ساعت</w:t>
            </w:r>
          </w:p>
        </w:tc>
      </w:tr>
      <w:tr w:rsidR="00445D53" w:rsidRPr="00292BEA" w:rsidTr="000E4ADF">
        <w:trPr>
          <w:cantSplit/>
        </w:trPr>
        <w:tc>
          <w:tcPr>
            <w:tcW w:w="10205" w:type="dxa"/>
            <w:gridSpan w:val="2"/>
          </w:tcPr>
          <w:p w:rsidR="00445D53" w:rsidRPr="00445D53" w:rsidRDefault="00F7373B" w:rsidP="00762D84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وظ</w:t>
            </w:r>
            <w:r w:rsidR="008803ED">
              <w:rPr>
                <w:rFonts w:cs="B Nazanin" w:hint="cs"/>
                <w:b/>
                <w:bCs/>
                <w:color w:val="000000" w:themeColor="text1"/>
                <w:rtl/>
              </w:rPr>
              <w:t>ا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یف احداث سرویس های بهداشتی در بروز حوادث و </w:t>
            </w:r>
            <w:r w:rsidR="00762D84">
              <w:rPr>
                <w:rFonts w:cs="B Nazanin" w:hint="cs"/>
                <w:b/>
                <w:bCs/>
                <w:color w:val="000000" w:themeColor="text1"/>
                <w:rtl/>
              </w:rPr>
              <w:t>بلایای طبیعی کدام ارگان می باشد؟</w:t>
            </w:r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هلا احمر</w:t>
            </w:r>
            <w:bookmarkStart w:id="0" w:name="_GoBack"/>
            <w:bookmarkEnd w:id="0"/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شهرداری</w:t>
            </w:r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وزارت بهداشت </w:t>
            </w:r>
          </w:p>
        </w:tc>
      </w:tr>
      <w:tr w:rsidR="00445D53" w:rsidRPr="00292BEA" w:rsidTr="00C06330">
        <w:trPr>
          <w:cantSplit/>
        </w:trPr>
        <w:tc>
          <w:tcPr>
            <w:tcW w:w="567" w:type="dxa"/>
          </w:tcPr>
          <w:p w:rsidR="00445D53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د </w:t>
            </w:r>
          </w:p>
        </w:tc>
        <w:tc>
          <w:tcPr>
            <w:tcW w:w="9638" w:type="dxa"/>
          </w:tcPr>
          <w:p w:rsidR="00445D53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762D84" w:rsidRPr="00292BEA" w:rsidTr="00A34410">
        <w:trPr>
          <w:cantSplit/>
        </w:trPr>
        <w:tc>
          <w:tcPr>
            <w:tcW w:w="10205" w:type="dxa"/>
            <w:gridSpan w:val="2"/>
          </w:tcPr>
          <w:p w:rsidR="00762D84" w:rsidRPr="00762D84" w:rsidRDefault="00762D84" w:rsidP="00762D84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میزان کلر باقیمانده تانکر های آبرسانی در محل آبگیری چقدر می باشد؟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الف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 میلی گرم در لیتر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ب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1 میلی گرم در لیتر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ج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5/0 میلی گرم در لیتر</w:t>
            </w:r>
          </w:p>
        </w:tc>
      </w:tr>
      <w:tr w:rsidR="00762D84" w:rsidRPr="00292BEA" w:rsidTr="00C06330">
        <w:trPr>
          <w:cantSplit/>
        </w:trPr>
        <w:tc>
          <w:tcPr>
            <w:tcW w:w="567" w:type="dxa"/>
          </w:tcPr>
          <w:p w:rsidR="00762D84" w:rsidRDefault="00762D84" w:rsidP="00445D5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د</w:t>
            </w:r>
          </w:p>
        </w:tc>
        <w:tc>
          <w:tcPr>
            <w:tcW w:w="9638" w:type="dxa"/>
          </w:tcPr>
          <w:p w:rsidR="00762D84" w:rsidRDefault="00762D84" w:rsidP="00445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5/1 میلی گرم در لیتر </w:t>
            </w:r>
          </w:p>
        </w:tc>
      </w:tr>
    </w:tbl>
    <w:p w:rsidR="00230761" w:rsidRDefault="00230761" w:rsidP="004B1E8D"/>
    <w:sectPr w:rsidR="00230761" w:rsidSect="00DB2892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304" w:rsidRDefault="00153304" w:rsidP="00292BEA">
      <w:r>
        <w:separator/>
      </w:r>
    </w:p>
  </w:endnote>
  <w:endnote w:type="continuationSeparator" w:id="0">
    <w:p w:rsidR="00153304" w:rsidRDefault="00153304" w:rsidP="0029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304" w:rsidRDefault="00153304" w:rsidP="00292BEA">
      <w:r>
        <w:separator/>
      </w:r>
    </w:p>
  </w:footnote>
  <w:footnote w:type="continuationSeparator" w:id="0">
    <w:p w:rsidR="00153304" w:rsidRDefault="00153304" w:rsidP="00292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BEA" w:rsidRPr="00292BEA" w:rsidRDefault="00445D53" w:rsidP="00CC3FB7">
    <w:pPr>
      <w:pStyle w:val="Header"/>
      <w:jc w:val="center"/>
      <w:rPr>
        <w:rFonts w:cs="B Nazanin"/>
        <w:b/>
        <w:bCs/>
      </w:rPr>
    </w:pPr>
    <w:r>
      <w:rPr>
        <w:rFonts w:cs="B Nazanin" w:hint="cs"/>
        <w:b/>
        <w:bCs/>
        <w:rtl/>
      </w:rPr>
      <w:t>پیش</w:t>
    </w:r>
    <w:r w:rsidR="00292BEA" w:rsidRPr="00292BEA">
      <w:rPr>
        <w:rFonts w:cs="B Nazanin" w:hint="cs"/>
        <w:b/>
        <w:bCs/>
        <w:rtl/>
      </w:rPr>
      <w:t xml:space="preserve"> آزمون کارگاه آموزشی فوریت های بهداشت محیط </w:t>
    </w:r>
    <w:r w:rsidR="00292BEA">
      <w:rPr>
        <w:rFonts w:cs="B Nazanin" w:hint="cs"/>
        <w:b/>
        <w:bCs/>
        <w:rtl/>
      </w:rPr>
      <w:t>-</w:t>
    </w:r>
    <w:r w:rsidR="00CC3FB7">
      <w:rPr>
        <w:rFonts w:cs="B Nazanin" w:hint="cs"/>
        <w:b/>
        <w:bCs/>
        <w:rtl/>
      </w:rPr>
      <w:t>22</w:t>
    </w:r>
    <w:r w:rsidR="00292BEA">
      <w:rPr>
        <w:rFonts w:cs="B Nazanin" w:hint="cs"/>
        <w:b/>
        <w:bCs/>
        <w:rtl/>
      </w:rPr>
      <w:t>/0</w:t>
    </w:r>
    <w:r w:rsidR="00CC3FB7">
      <w:rPr>
        <w:rFonts w:cs="B Nazanin" w:hint="cs"/>
        <w:b/>
        <w:bCs/>
        <w:rtl/>
      </w:rPr>
      <w:t>5</w:t>
    </w:r>
    <w:r w:rsidR="00292BEA">
      <w:rPr>
        <w:rFonts w:cs="B Nazanin" w:hint="cs"/>
        <w:b/>
        <w:bCs/>
        <w:rtl/>
      </w:rPr>
      <w:t>/140</w:t>
    </w:r>
    <w:r w:rsidR="00CC3FB7">
      <w:rPr>
        <w:rFonts w:cs="B Nazanin" w:hint="cs"/>
        <w:b/>
        <w:bCs/>
        <w:rtl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369D9"/>
    <w:multiLevelType w:val="hybridMultilevel"/>
    <w:tmpl w:val="F8A6A99E"/>
    <w:lvl w:ilvl="0" w:tplc="8C5E94BE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A5B1F01"/>
    <w:multiLevelType w:val="hybridMultilevel"/>
    <w:tmpl w:val="6E36B12A"/>
    <w:lvl w:ilvl="0" w:tplc="DA7661C6">
      <w:start w:val="8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D09"/>
    <w:rsid w:val="00153304"/>
    <w:rsid w:val="00230761"/>
    <w:rsid w:val="00240D09"/>
    <w:rsid w:val="00292BEA"/>
    <w:rsid w:val="00445D53"/>
    <w:rsid w:val="004B1E8D"/>
    <w:rsid w:val="00762D84"/>
    <w:rsid w:val="007E1E1B"/>
    <w:rsid w:val="00800693"/>
    <w:rsid w:val="00803B74"/>
    <w:rsid w:val="008803ED"/>
    <w:rsid w:val="00CA2BE9"/>
    <w:rsid w:val="00CC3FB7"/>
    <w:rsid w:val="00D55EC9"/>
    <w:rsid w:val="00DB2892"/>
    <w:rsid w:val="00F7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854898-147B-459E-9273-47A13059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BE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ComplexNazanin">
    <w:name w:val="Style (Complex) Nazanin"/>
    <w:rsid w:val="00292BEA"/>
    <w:rPr>
      <w:rFonts w:ascii="Nazanin" w:hAnsi="Nazanin" w:cs="Nazanin"/>
      <w:sz w:val="24"/>
      <w:lang w:bidi="ar-SA"/>
    </w:rPr>
  </w:style>
  <w:style w:type="paragraph" w:customStyle="1" w:styleId="a">
    <w:name w:val="الفبجد"/>
    <w:basedOn w:val="Normal"/>
    <w:rsid w:val="00292BEA"/>
    <w:rPr>
      <w:rFonts w:cs="Nazanin"/>
      <w:b/>
      <w:bCs/>
      <w:szCs w:val="28"/>
    </w:rPr>
  </w:style>
  <w:style w:type="paragraph" w:customStyle="1" w:styleId="a0">
    <w:name w:val="گزینه"/>
    <w:basedOn w:val="Normal"/>
    <w:rsid w:val="00292BEA"/>
    <w:pPr>
      <w:jc w:val="lowKashida"/>
    </w:pPr>
    <w:rPr>
      <w:rFonts w:cs="Nazanin"/>
    </w:rPr>
  </w:style>
  <w:style w:type="paragraph" w:styleId="ListParagraph">
    <w:name w:val="List Paragraph"/>
    <w:basedOn w:val="Normal"/>
    <w:uiPriority w:val="34"/>
    <w:qFormat/>
    <w:rsid w:val="00292BEA"/>
    <w:pPr>
      <w:ind w:left="720"/>
      <w:contextualSpacing/>
    </w:pPr>
  </w:style>
  <w:style w:type="paragraph" w:customStyle="1" w:styleId="a1">
    <w:name w:val="بدنه"/>
    <w:basedOn w:val="Normal"/>
    <w:rsid w:val="00292BEA"/>
    <w:pPr>
      <w:jc w:val="lowKashida"/>
    </w:pPr>
    <w:rPr>
      <w:rFonts w:cs="Nazanin"/>
      <w:bCs/>
    </w:rPr>
  </w:style>
  <w:style w:type="paragraph" w:styleId="Header">
    <w:name w:val="header"/>
    <w:basedOn w:val="Normal"/>
    <w:link w:val="HeaderChar"/>
    <w:uiPriority w:val="99"/>
    <w:unhideWhenUsed/>
    <w:rsid w:val="00292B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BE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2B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BE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B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BE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Hemmati</dc:creator>
  <cp:keywords/>
  <dc:description/>
  <cp:lastModifiedBy>Saeed Hemmati</cp:lastModifiedBy>
  <cp:revision>8</cp:revision>
  <cp:lastPrinted>2022-10-31T06:17:00Z</cp:lastPrinted>
  <dcterms:created xsi:type="dcterms:W3CDTF">2022-10-31T06:08:00Z</dcterms:created>
  <dcterms:modified xsi:type="dcterms:W3CDTF">2023-08-12T07:48:00Z</dcterms:modified>
</cp:coreProperties>
</file>